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红旗</w:t>
      </w:r>
      <w:r>
        <w:rPr>
          <w:rFonts w:hint="eastAsia" w:ascii="方正小标宋简体" w:hAnsi="方正小标宋简体" w:eastAsia="方正小标宋简体" w:cs="方正小标宋简体"/>
          <w:sz w:val="44"/>
        </w:rPr>
        <w:t>区人民政府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32"/>
        </w:rPr>
      </w:pPr>
      <w:r>
        <w:rPr>
          <w:rFonts w:ascii="方正小标宋简体" w:hAnsi="方正小标宋简体" w:eastAsia="方正小标宋简体" w:cs="方正小标宋简体"/>
          <w:sz w:val="44"/>
        </w:rPr>
        <w:t>征 地 补 偿 安 置 方 案 补 充 公 告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〔2023〕第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23</w:t>
      </w:r>
      <w:r>
        <w:rPr>
          <w:rFonts w:ascii="仿宋_GB2312" w:hAnsi="仿宋_GB2312" w:eastAsia="仿宋_GB2312" w:cs="仿宋_GB2312"/>
          <w:sz w:val="32"/>
        </w:rPr>
        <w:t>号</w:t>
      </w:r>
    </w:p>
    <w:p>
      <w:pPr>
        <w:spacing w:line="560" w:lineRule="exact"/>
        <w:ind w:firstLine="600"/>
        <w:rPr>
          <w:rFonts w:ascii="仿宋_GB2312" w:hAnsi="仿宋_GB2312" w:eastAsia="仿宋_GB2312" w:cs="仿宋_GB2312"/>
          <w:sz w:val="32"/>
        </w:rPr>
      </w:pPr>
    </w:p>
    <w:p>
      <w:pPr>
        <w:spacing w:line="560" w:lineRule="exact"/>
        <w:ind w:firstLine="600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为保障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红旗</w:t>
      </w:r>
      <w:r>
        <w:rPr>
          <w:rFonts w:ascii="仿宋_GB2312" w:hAnsi="仿宋_GB2312" w:eastAsia="仿宋_GB2312" w:cs="仿宋_GB2312"/>
          <w:sz w:val="32"/>
        </w:rPr>
        <w:t>区经济发展用地需求，拟征收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小店</w:t>
      </w:r>
      <w:r>
        <w:rPr>
          <w:rFonts w:ascii="仿宋_GB2312" w:hAnsi="仿宋_GB2312" w:eastAsia="仿宋_GB2312" w:cs="仿宋_GB2312"/>
          <w:sz w:val="32"/>
        </w:rPr>
        <w:t>镇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丁庄村、刘景屯</w:t>
      </w:r>
      <w:r>
        <w:rPr>
          <w:rFonts w:ascii="仿宋_GB2312" w:hAnsi="仿宋_GB2312" w:eastAsia="仿宋_GB2312" w:cs="仿宋_GB2312"/>
          <w:sz w:val="32"/>
        </w:rPr>
        <w:t>村农民集体所有土地0.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5224</w:t>
      </w:r>
      <w:r>
        <w:rPr>
          <w:rFonts w:ascii="仿宋_GB2312" w:hAnsi="仿宋_GB2312" w:eastAsia="仿宋_GB2312" w:cs="仿宋_GB2312"/>
          <w:sz w:val="32"/>
        </w:rPr>
        <w:t>公顷，根据《中华人民共和国土地管理法》第四十七条等有关规定，2023年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8</w:t>
      </w:r>
      <w:r>
        <w:rPr>
          <w:rFonts w:ascii="仿宋_GB2312" w:hAnsi="仿宋_GB2312" w:eastAsia="仿宋_GB2312" w:cs="仿宋_GB2312"/>
          <w:sz w:val="32"/>
        </w:rPr>
        <w:t>日，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红旗</w:t>
      </w:r>
      <w:r>
        <w:rPr>
          <w:rFonts w:ascii="仿宋_GB2312" w:hAnsi="仿宋_GB2312" w:eastAsia="仿宋_GB2312" w:cs="仿宋_GB2312"/>
          <w:sz w:val="32"/>
        </w:rPr>
        <w:t>区人民政府发布了《征地补偿安置方案公告》（〔2023〕第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</w:rPr>
        <w:t>号），因202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</w:rPr>
        <w:t>年被征收农民社会保障费标准发生变化，现对《征地补偿安置方案公告》（〔2023〕第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</w:rPr>
        <w:t>号</w:t>
      </w:r>
      <w:r>
        <w:rPr>
          <w:rFonts w:hint="eastAsia" w:ascii="仿宋_GB2312" w:hAnsi="仿宋_GB2312" w:eastAsia="仿宋_GB2312" w:cs="仿宋_GB2312"/>
          <w:sz w:val="32"/>
        </w:rPr>
        <w:t>）</w:t>
      </w:r>
      <w:r>
        <w:rPr>
          <w:rFonts w:ascii="仿宋_GB2312" w:hAnsi="仿宋_GB2312" w:eastAsia="仿宋_GB2312" w:cs="仿宋_GB2312"/>
          <w:sz w:val="32"/>
        </w:rPr>
        <w:t>的</w:t>
      </w:r>
      <w:r>
        <w:rPr>
          <w:rFonts w:hint="eastAsia" w:ascii="仿宋_GB2312" w:hAnsi="仿宋_GB2312" w:eastAsia="仿宋_GB2312" w:cs="仿宋_GB2312"/>
          <w:sz w:val="32"/>
        </w:rPr>
        <w:t>第四项第二款相关事宜补充公告如下</w:t>
      </w:r>
      <w:r>
        <w:rPr>
          <w:rFonts w:ascii="仿宋_GB2312" w:hAnsi="仿宋_GB2312" w:eastAsia="仿宋_GB2312" w:cs="仿宋_GB2312"/>
          <w:sz w:val="32"/>
        </w:rPr>
        <w:t>：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一、</w:t>
      </w:r>
      <w:r>
        <w:rPr>
          <w:rFonts w:hint="eastAsia" w:ascii="仿宋_GB2312" w:hAnsi="仿宋_GB2312" w:eastAsia="仿宋_GB2312" w:cs="仿宋_GB2312"/>
          <w:sz w:val="32"/>
        </w:rPr>
        <w:t>社保费用标准</w:t>
      </w:r>
      <w:r>
        <w:rPr>
          <w:rFonts w:ascii="仿宋_GB2312" w:hAnsi="仿宋_GB2312" w:eastAsia="仿宋_GB2312" w:cs="仿宋_GB2312"/>
          <w:sz w:val="32"/>
        </w:rPr>
        <w:t>按照《河南省人力资源和社会保障厅关于公布2023年被征地农民社会保障费用最低标准的通知》（豫人社办〔2023〕92号）</w:t>
      </w:r>
      <w:r>
        <w:rPr>
          <w:rFonts w:hint="eastAsia" w:ascii="仿宋_GB2312" w:hAnsi="仿宋_GB2312" w:eastAsia="仿宋_GB2312" w:cs="仿宋_GB2312"/>
          <w:sz w:val="32"/>
        </w:rPr>
        <w:t>执行</w:t>
      </w:r>
      <w:r>
        <w:rPr>
          <w:rFonts w:ascii="仿宋_GB2312" w:hAnsi="仿宋_GB2312" w:eastAsia="仿宋_GB2312" w:cs="仿宋_GB2312"/>
          <w:sz w:val="32"/>
        </w:rPr>
        <w:t>，社保费标准</w:t>
      </w:r>
      <w:r>
        <w:rPr>
          <w:rFonts w:hint="eastAsia" w:ascii="仿宋_GB2312" w:hAnsi="仿宋_GB2312" w:eastAsia="仿宋_GB2312" w:cs="仿宋_GB2312"/>
          <w:sz w:val="32"/>
        </w:rPr>
        <w:t>为</w:t>
      </w:r>
      <w:r>
        <w:rPr>
          <w:rFonts w:ascii="仿宋_GB2312" w:hAnsi="仿宋_GB2312" w:eastAsia="仿宋_GB2312" w:cs="仿宋_GB2312"/>
          <w:sz w:val="32"/>
        </w:rPr>
        <w:t>每公顷68.9250万元。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除</w:t>
      </w:r>
      <w:r>
        <w:rPr>
          <w:rFonts w:hint="eastAsia" w:ascii="仿宋_GB2312" w:hAnsi="仿宋_GB2312" w:eastAsia="仿宋_GB2312" w:cs="仿宋_GB2312"/>
          <w:sz w:val="32"/>
        </w:rPr>
        <w:t>上述内容</w:t>
      </w:r>
      <w:r>
        <w:rPr>
          <w:rFonts w:ascii="仿宋_GB2312" w:hAnsi="仿宋_GB2312" w:eastAsia="仿宋_GB2312" w:cs="仿宋_GB2312"/>
          <w:sz w:val="32"/>
        </w:rPr>
        <w:t>外，</w:t>
      </w:r>
      <w:r>
        <w:rPr>
          <w:rFonts w:hint="eastAsia" w:ascii="仿宋_GB2312" w:hAnsi="仿宋_GB2312" w:eastAsia="仿宋_GB2312" w:cs="仿宋_GB2312"/>
          <w:sz w:val="32"/>
        </w:rPr>
        <w:t>其他内容仍以</w:t>
      </w:r>
      <w:r>
        <w:rPr>
          <w:rFonts w:ascii="仿宋_GB2312" w:hAnsi="仿宋_GB2312" w:eastAsia="仿宋_GB2312" w:cs="仿宋_GB2312"/>
          <w:sz w:val="32"/>
        </w:rPr>
        <w:t>2023年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8</w:t>
      </w:r>
      <w:r>
        <w:rPr>
          <w:rFonts w:ascii="仿宋_GB2312" w:hAnsi="仿宋_GB2312" w:eastAsia="仿宋_GB2312" w:cs="仿宋_GB2312"/>
          <w:sz w:val="32"/>
        </w:rPr>
        <w:t>日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红旗</w:t>
      </w:r>
      <w:r>
        <w:rPr>
          <w:rFonts w:ascii="仿宋_GB2312" w:hAnsi="仿宋_GB2312" w:eastAsia="仿宋_GB2312" w:cs="仿宋_GB2312"/>
          <w:sz w:val="32"/>
        </w:rPr>
        <w:t>区人民政府发布</w:t>
      </w:r>
      <w:r>
        <w:rPr>
          <w:rFonts w:hint="eastAsia" w:ascii="仿宋_GB2312" w:hAnsi="仿宋_GB2312" w:eastAsia="仿宋_GB2312" w:cs="仿宋_GB2312"/>
          <w:sz w:val="32"/>
        </w:rPr>
        <w:t>的</w:t>
      </w:r>
      <w:r>
        <w:rPr>
          <w:rFonts w:ascii="仿宋_GB2312" w:hAnsi="仿宋_GB2312" w:eastAsia="仿宋_GB2312" w:cs="仿宋_GB2312"/>
          <w:sz w:val="32"/>
        </w:rPr>
        <w:t>《征地补偿安置方案公告》（〔2023〕第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</w:rPr>
        <w:t>号）</w:t>
      </w:r>
      <w:r>
        <w:rPr>
          <w:rFonts w:hint="eastAsia" w:ascii="仿宋_GB2312" w:hAnsi="仿宋_GB2312" w:eastAsia="仿宋_GB2312" w:cs="仿宋_GB2312"/>
          <w:sz w:val="32"/>
        </w:rPr>
        <w:t>为准</w:t>
      </w:r>
      <w:r>
        <w:rPr>
          <w:rFonts w:ascii="仿宋_GB2312" w:hAnsi="仿宋_GB2312" w:eastAsia="仿宋_GB2312" w:cs="仿宋_GB2312"/>
          <w:sz w:val="32"/>
        </w:rPr>
        <w:t>。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特此公告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</w:rPr>
      </w:pP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</w:rPr>
      </w:pPr>
    </w:p>
    <w:p>
      <w:pPr>
        <w:spacing w:line="560" w:lineRule="exact"/>
        <w:ind w:firstLine="4640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2023年1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15</w:t>
      </w:r>
      <w:r>
        <w:rPr>
          <w:rFonts w:ascii="仿宋_GB2312" w:hAnsi="仿宋_GB2312" w:eastAsia="仿宋_GB2312" w:cs="仿宋_GB2312"/>
          <w:sz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ZTc0NWNjMzdiYWYwNGFkZjU1MzBhMjhjMTY0OGEifQ=="/>
  </w:docVars>
  <w:rsids>
    <w:rsidRoot w:val="00336F14"/>
    <w:rsid w:val="00336F14"/>
    <w:rsid w:val="00532DC0"/>
    <w:rsid w:val="005D30CD"/>
    <w:rsid w:val="00882178"/>
    <w:rsid w:val="009E019C"/>
    <w:rsid w:val="009E1DA5"/>
    <w:rsid w:val="00A07390"/>
    <w:rsid w:val="00CA7B59"/>
    <w:rsid w:val="016F45ED"/>
    <w:rsid w:val="02A36C44"/>
    <w:rsid w:val="0C2931CA"/>
    <w:rsid w:val="0E7E3CE7"/>
    <w:rsid w:val="110A4333"/>
    <w:rsid w:val="144C07BE"/>
    <w:rsid w:val="22D95913"/>
    <w:rsid w:val="303A20E7"/>
    <w:rsid w:val="43D23F8D"/>
    <w:rsid w:val="4A4D0BD5"/>
    <w:rsid w:val="4D93478D"/>
    <w:rsid w:val="6B252A70"/>
    <w:rsid w:val="6FE94DDD"/>
    <w:rsid w:val="724539F8"/>
    <w:rsid w:val="72B722F4"/>
    <w:rsid w:val="7EB7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73</Words>
  <Characters>419</Characters>
  <Lines>3</Lines>
  <Paragraphs>1</Paragraphs>
  <TotalTime>61</TotalTime>
  <ScaleCrop>false</ScaleCrop>
  <LinksUpToDate>false</LinksUpToDate>
  <CharactersWithSpaces>491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2023-10-20T02:27:00Z</dcterms:created>
  <dc:creator>Administrator</dc:creator>
  <cp:lastModifiedBy>刘小水</cp:lastModifiedBy>
  <dcterms:modified xsi:type="dcterms:W3CDTF">2023-11-15T03:54:50Z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4D0C3B5CE7C347CE9FF6A91FA53233D8_13</vt:lpwstr>
  </property>
</Properties>
</file>