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红旗区人民政府</w:t>
      </w:r>
    </w:p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sz w:val="44"/>
        </w:rPr>
      </w:pPr>
      <w:r>
        <w:rPr>
          <w:rFonts w:ascii="方正小标宋简体" w:hAnsi="方正小标宋简体" w:eastAsia="方正小标宋简体" w:cs="方正小标宋简体"/>
          <w:sz w:val="44"/>
        </w:rPr>
        <w:t>征 地 补 偿 安 置 方 案 补 充 公 告</w:t>
      </w:r>
    </w:p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sz w:val="44"/>
        </w:rPr>
      </w:pPr>
      <w:r>
        <w:rPr>
          <w:rFonts w:ascii="仿宋_GB2312" w:hAnsi="仿宋_GB2312" w:eastAsia="仿宋_GB2312" w:cs="仿宋_GB2312"/>
          <w:sz w:val="32"/>
        </w:rPr>
        <w:t>〔2023〕第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24</w:t>
      </w:r>
      <w:r>
        <w:rPr>
          <w:rFonts w:ascii="仿宋_GB2312" w:hAnsi="仿宋_GB2312" w:eastAsia="仿宋_GB2312" w:cs="仿宋_GB2312"/>
          <w:sz w:val="32"/>
        </w:rPr>
        <w:t>号</w:t>
      </w:r>
    </w:p>
    <w:p>
      <w:pPr>
        <w:spacing w:line="500" w:lineRule="exact"/>
        <w:ind w:firstLine="601"/>
        <w:rPr>
          <w:rFonts w:ascii="仿宋_GB2312" w:hAnsi="仿宋_GB2312" w:eastAsia="仿宋_GB2312" w:cs="仿宋_GB2312"/>
          <w:sz w:val="32"/>
        </w:rPr>
      </w:pPr>
    </w:p>
    <w:p>
      <w:pPr>
        <w:spacing w:line="560" w:lineRule="exact"/>
        <w:ind w:firstLine="600"/>
        <w:rPr>
          <w:rFonts w:ascii="仿宋_GB2312" w:hAnsi="仿宋_GB2312" w:eastAsia="仿宋_GB2312" w:cs="仿宋_GB2312"/>
          <w:sz w:val="32"/>
        </w:rPr>
      </w:pPr>
      <w:r>
        <w:rPr>
          <w:rFonts w:ascii="仿宋_GB2312" w:hAnsi="仿宋_GB2312" w:eastAsia="仿宋_GB2312" w:cs="仿宋_GB2312"/>
          <w:sz w:val="32"/>
        </w:rPr>
        <w:t>为保障</w:t>
      </w:r>
      <w:r>
        <w:rPr>
          <w:rFonts w:hint="eastAsia" w:ascii="仿宋_GB2312" w:hAnsi="仿宋_GB2312" w:eastAsia="仿宋_GB2312" w:cs="仿宋_GB2312"/>
          <w:sz w:val="32"/>
        </w:rPr>
        <w:t>省道227林桐线卫辉市至郑济公铁两用桥段改建工程（新乡经济技术开发区段）</w:t>
      </w:r>
      <w:r>
        <w:rPr>
          <w:rFonts w:ascii="仿宋_GB2312" w:hAnsi="仿宋_GB2312" w:eastAsia="仿宋_GB2312" w:cs="仿宋_GB2312"/>
          <w:sz w:val="32"/>
        </w:rPr>
        <w:t>用地需求，拟征</w:t>
      </w:r>
      <w:r>
        <w:rPr>
          <w:rFonts w:hint="eastAsia" w:ascii="仿宋_GB2312" w:hAnsi="仿宋_GB2312" w:eastAsia="仿宋_GB2312" w:cs="仿宋_GB2312"/>
          <w:sz w:val="32"/>
        </w:rPr>
        <w:t>纬七路街道第五疃村、樊庄村、贾李庄村、李胡寨村、张兴庄村</w:t>
      </w:r>
      <w:r>
        <w:rPr>
          <w:rFonts w:ascii="仿宋_GB2312" w:hAnsi="仿宋_GB2312" w:eastAsia="仿宋_GB2312" w:cs="仿宋_GB2312"/>
          <w:sz w:val="32"/>
        </w:rPr>
        <w:t>农民集体所有土地</w:t>
      </w:r>
      <w:r>
        <w:rPr>
          <w:rFonts w:hint="eastAsia" w:ascii="仿宋_GB2312" w:hAnsi="仿宋_GB2312" w:eastAsia="仿宋_GB2312" w:cs="仿宋_GB2312"/>
          <w:sz w:val="32"/>
        </w:rPr>
        <w:t>42.4194</w:t>
      </w:r>
      <w:r>
        <w:rPr>
          <w:rFonts w:ascii="仿宋_GB2312" w:hAnsi="仿宋_GB2312" w:eastAsia="仿宋_GB2312" w:cs="仿宋_GB2312"/>
          <w:sz w:val="32"/>
        </w:rPr>
        <w:t>公顷，根据《中华人民共和国土地管理法》第四十七条等有关规定，2023年</w:t>
      </w:r>
      <w:r>
        <w:rPr>
          <w:rFonts w:hint="eastAsia" w:ascii="仿宋_GB2312" w:hAnsi="仿宋_GB2312" w:eastAsia="仿宋_GB2312" w:cs="仿宋_GB2312"/>
          <w:sz w:val="32"/>
        </w:rPr>
        <w:t>6</w:t>
      </w:r>
      <w:r>
        <w:rPr>
          <w:rFonts w:ascii="仿宋_GB2312" w:hAnsi="仿宋_GB2312" w:eastAsia="仿宋_GB2312" w:cs="仿宋_GB2312"/>
          <w:sz w:val="32"/>
        </w:rPr>
        <w:t>月</w:t>
      </w:r>
      <w:r>
        <w:rPr>
          <w:rFonts w:hint="eastAsia" w:ascii="仿宋_GB2312" w:hAnsi="仿宋_GB2312" w:eastAsia="仿宋_GB2312" w:cs="仿宋_GB2312"/>
          <w:sz w:val="32"/>
        </w:rPr>
        <w:t>25</w:t>
      </w:r>
      <w:r>
        <w:rPr>
          <w:rFonts w:ascii="仿宋_GB2312" w:hAnsi="仿宋_GB2312" w:eastAsia="仿宋_GB2312" w:cs="仿宋_GB2312"/>
          <w:sz w:val="32"/>
        </w:rPr>
        <w:t>日，</w:t>
      </w:r>
      <w:r>
        <w:rPr>
          <w:rFonts w:hint="eastAsia" w:ascii="仿宋_GB2312" w:hAnsi="仿宋_GB2312" w:eastAsia="仿宋_GB2312" w:cs="仿宋_GB2312"/>
          <w:sz w:val="32"/>
        </w:rPr>
        <w:t>红旗区</w:t>
      </w:r>
      <w:r>
        <w:rPr>
          <w:rFonts w:ascii="仿宋_GB2312" w:hAnsi="仿宋_GB2312" w:eastAsia="仿宋_GB2312" w:cs="仿宋_GB2312"/>
          <w:sz w:val="32"/>
        </w:rPr>
        <w:t>人民政府发布了《征地补偿安置方案公告》（〔2023〕</w:t>
      </w:r>
      <w:r>
        <w:rPr>
          <w:rFonts w:hint="eastAsia" w:ascii="仿宋_GB2312" w:hAnsi="仿宋_GB2312" w:eastAsia="仿宋_GB2312" w:cs="仿宋_GB2312"/>
          <w:sz w:val="32"/>
        </w:rPr>
        <w:t>18</w:t>
      </w:r>
      <w:r>
        <w:rPr>
          <w:rFonts w:ascii="仿宋_GB2312" w:hAnsi="仿宋_GB2312" w:eastAsia="仿宋_GB2312" w:cs="仿宋_GB2312"/>
          <w:sz w:val="32"/>
        </w:rPr>
        <w:t>号），因</w:t>
      </w:r>
      <w:r>
        <w:rPr>
          <w:rFonts w:hint="eastAsia" w:ascii="仿宋_GB2312" w:hAnsi="仿宋_GB2312" w:eastAsia="仿宋_GB2312" w:cs="仿宋_GB2312"/>
          <w:sz w:val="32"/>
        </w:rPr>
        <w:t>河南省人力资源和社会保障厅对社保费用进行上调，重新发布了《河南省人力资源和社会保障厅关于公布2023年度被征地农民社会保障费用最低标准的通知》（豫人社办〔2023〕92号）</w:t>
      </w:r>
      <w:r>
        <w:rPr>
          <w:rFonts w:ascii="仿宋_GB2312" w:hAnsi="仿宋_GB2312" w:eastAsia="仿宋_GB2312" w:cs="仿宋_GB2312"/>
          <w:sz w:val="32"/>
        </w:rPr>
        <w:t>，现对《征地补偿安置方案公告》（〔2023〕</w:t>
      </w:r>
      <w:r>
        <w:rPr>
          <w:rFonts w:hint="eastAsia" w:ascii="仿宋_GB2312" w:hAnsi="仿宋_GB2312" w:eastAsia="仿宋_GB2312" w:cs="仿宋_GB2312"/>
          <w:sz w:val="32"/>
        </w:rPr>
        <w:t>18</w:t>
      </w:r>
      <w:r>
        <w:rPr>
          <w:rFonts w:ascii="仿宋_GB2312" w:hAnsi="仿宋_GB2312" w:eastAsia="仿宋_GB2312" w:cs="仿宋_GB2312"/>
          <w:sz w:val="32"/>
        </w:rPr>
        <w:t>号</w:t>
      </w:r>
      <w:r>
        <w:rPr>
          <w:rFonts w:hint="eastAsia" w:ascii="仿宋_GB2312" w:hAnsi="仿宋_GB2312" w:eastAsia="仿宋_GB2312" w:cs="仿宋_GB2312"/>
          <w:sz w:val="32"/>
        </w:rPr>
        <w:t>）</w:t>
      </w:r>
      <w:r>
        <w:rPr>
          <w:rFonts w:ascii="仿宋_GB2312" w:hAnsi="仿宋_GB2312" w:eastAsia="仿宋_GB2312" w:cs="仿宋_GB2312"/>
          <w:sz w:val="32"/>
        </w:rPr>
        <w:t>的</w:t>
      </w:r>
      <w:r>
        <w:rPr>
          <w:rFonts w:hint="eastAsia" w:ascii="仿宋_GB2312" w:hAnsi="仿宋_GB2312" w:eastAsia="仿宋_GB2312" w:cs="仿宋_GB2312"/>
          <w:sz w:val="32"/>
        </w:rPr>
        <w:t>第四项第二款中的引用文件进行调整，相关事宜补充公告如下</w:t>
      </w:r>
      <w:r>
        <w:rPr>
          <w:rFonts w:ascii="仿宋_GB2312" w:hAnsi="仿宋_GB2312" w:eastAsia="仿宋_GB2312" w:cs="仿宋_GB2312"/>
          <w:sz w:val="32"/>
        </w:rPr>
        <w:t>：</w:t>
      </w:r>
    </w:p>
    <w:p>
      <w:pPr>
        <w:spacing w:line="560" w:lineRule="exact"/>
        <w:ind w:firstLine="600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t>社保费用标准中的“按照《河南省人力资源和社会保障厅关于公布2021年度被征地农民社会保障费用最低标准的通知》（豫人社办〔2021〕49号）执行，社保费用标准为每公顷62.5500万元。”</w:t>
      </w:r>
      <w:r>
        <w:rPr>
          <w:rFonts w:hint="eastAsia" w:ascii="Times New Roman" w:hAnsi="Times New Roman" w:eastAsia="仿宋_GB2312" w:cs="Times New Roman"/>
          <w:sz w:val="32"/>
        </w:rPr>
        <w:t>调整</w:t>
      </w:r>
      <w:r>
        <w:rPr>
          <w:rFonts w:ascii="Times New Roman" w:hAnsi="Times New Roman" w:eastAsia="仿宋_GB2312" w:cs="Times New Roman"/>
          <w:sz w:val="32"/>
        </w:rPr>
        <w:t>为“按照《河南省人力资源和社会保障厅关于公布2023年度被征地农民社会保障费用最低标准的通知》（豫人社办〔2023〕92号）执行，社保费用标准为每公顷68.9250万元。”。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</w:rPr>
      </w:pPr>
      <w:r>
        <w:rPr>
          <w:rFonts w:ascii="仿宋_GB2312" w:hAnsi="仿宋_GB2312" w:eastAsia="仿宋_GB2312" w:cs="仿宋_GB2312"/>
          <w:sz w:val="32"/>
        </w:rPr>
        <w:t>除</w:t>
      </w:r>
      <w:r>
        <w:rPr>
          <w:rFonts w:hint="eastAsia" w:ascii="仿宋_GB2312" w:hAnsi="仿宋_GB2312" w:eastAsia="仿宋_GB2312" w:cs="仿宋_GB2312"/>
          <w:sz w:val="32"/>
        </w:rPr>
        <w:t>上述内容</w:t>
      </w:r>
      <w:r>
        <w:rPr>
          <w:rFonts w:ascii="仿宋_GB2312" w:hAnsi="仿宋_GB2312" w:eastAsia="仿宋_GB2312" w:cs="仿宋_GB2312"/>
          <w:sz w:val="32"/>
        </w:rPr>
        <w:t>外，</w:t>
      </w:r>
      <w:r>
        <w:rPr>
          <w:rFonts w:hint="eastAsia" w:ascii="仿宋_GB2312" w:hAnsi="仿宋_GB2312" w:eastAsia="仿宋_GB2312" w:cs="仿宋_GB2312"/>
          <w:sz w:val="32"/>
        </w:rPr>
        <w:t>其他内容仍以</w:t>
      </w:r>
      <w:r>
        <w:rPr>
          <w:rFonts w:ascii="仿宋_GB2312" w:hAnsi="仿宋_GB2312" w:eastAsia="仿宋_GB2312" w:cs="仿宋_GB2312"/>
          <w:sz w:val="32"/>
        </w:rPr>
        <w:t>2023年</w:t>
      </w:r>
      <w:r>
        <w:rPr>
          <w:rFonts w:hint="eastAsia" w:ascii="仿宋_GB2312" w:hAnsi="仿宋_GB2312" w:eastAsia="仿宋_GB2312" w:cs="仿宋_GB2312"/>
          <w:sz w:val="32"/>
        </w:rPr>
        <w:t>6</w:t>
      </w:r>
      <w:r>
        <w:rPr>
          <w:rFonts w:ascii="仿宋_GB2312" w:hAnsi="仿宋_GB2312" w:eastAsia="仿宋_GB2312" w:cs="仿宋_GB2312"/>
          <w:sz w:val="32"/>
        </w:rPr>
        <w:t>月</w:t>
      </w:r>
      <w:r>
        <w:rPr>
          <w:rFonts w:hint="eastAsia" w:ascii="仿宋_GB2312" w:hAnsi="仿宋_GB2312" w:eastAsia="仿宋_GB2312" w:cs="仿宋_GB2312"/>
          <w:sz w:val="32"/>
        </w:rPr>
        <w:t>25</w:t>
      </w:r>
      <w:r>
        <w:rPr>
          <w:rFonts w:ascii="仿宋_GB2312" w:hAnsi="仿宋_GB2312" w:eastAsia="仿宋_GB2312" w:cs="仿宋_GB2312"/>
          <w:sz w:val="32"/>
        </w:rPr>
        <w:t>日</w:t>
      </w:r>
      <w:r>
        <w:rPr>
          <w:rFonts w:hint="eastAsia" w:ascii="仿宋_GB2312" w:hAnsi="仿宋_GB2312" w:eastAsia="仿宋_GB2312" w:cs="仿宋_GB2312"/>
          <w:sz w:val="32"/>
        </w:rPr>
        <w:t>红旗区</w:t>
      </w:r>
      <w:r>
        <w:rPr>
          <w:rFonts w:ascii="仿宋_GB2312" w:hAnsi="仿宋_GB2312" w:eastAsia="仿宋_GB2312" w:cs="仿宋_GB2312"/>
          <w:sz w:val="32"/>
        </w:rPr>
        <w:t>人民政府发布</w:t>
      </w:r>
      <w:r>
        <w:rPr>
          <w:rFonts w:hint="eastAsia" w:ascii="仿宋_GB2312" w:hAnsi="仿宋_GB2312" w:eastAsia="仿宋_GB2312" w:cs="仿宋_GB2312"/>
          <w:sz w:val="32"/>
        </w:rPr>
        <w:t>的</w:t>
      </w:r>
      <w:r>
        <w:rPr>
          <w:rFonts w:ascii="仿宋_GB2312" w:hAnsi="仿宋_GB2312" w:eastAsia="仿宋_GB2312" w:cs="仿宋_GB2312"/>
          <w:sz w:val="32"/>
        </w:rPr>
        <w:t>《征地补偿安置方案公告》（〔2023〕</w:t>
      </w:r>
      <w:r>
        <w:rPr>
          <w:rFonts w:hint="eastAsia" w:ascii="仿宋_GB2312" w:hAnsi="仿宋_GB2312" w:eastAsia="仿宋_GB2312" w:cs="仿宋_GB2312"/>
          <w:sz w:val="32"/>
        </w:rPr>
        <w:t>18</w:t>
      </w:r>
      <w:r>
        <w:rPr>
          <w:rFonts w:ascii="仿宋_GB2312" w:hAnsi="仿宋_GB2312" w:eastAsia="仿宋_GB2312" w:cs="仿宋_GB2312"/>
          <w:sz w:val="32"/>
        </w:rPr>
        <w:t>号）</w:t>
      </w:r>
      <w:r>
        <w:rPr>
          <w:rFonts w:hint="eastAsia" w:ascii="仿宋_GB2312" w:hAnsi="仿宋_GB2312" w:eastAsia="仿宋_GB2312" w:cs="仿宋_GB2312"/>
          <w:sz w:val="32"/>
        </w:rPr>
        <w:t>为准</w:t>
      </w:r>
      <w:r>
        <w:rPr>
          <w:rFonts w:ascii="仿宋_GB2312" w:hAnsi="仿宋_GB2312" w:eastAsia="仿宋_GB2312" w:cs="仿宋_GB2312"/>
          <w:sz w:val="32"/>
        </w:rPr>
        <w:t>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特此公告。</w:t>
      </w:r>
    </w:p>
    <w:p>
      <w:pPr>
        <w:spacing w:line="560" w:lineRule="exact"/>
        <w:ind w:firstLine="4800" w:firstLineChars="1500"/>
        <w:rPr>
          <w:rFonts w:ascii="仿宋_GB2312" w:hAnsi="仿宋_GB2312" w:eastAsia="仿宋_GB2312" w:cs="仿宋_GB2312"/>
          <w:sz w:val="32"/>
        </w:rPr>
      </w:pPr>
      <w:r>
        <w:rPr>
          <w:rFonts w:ascii="仿宋_GB2312" w:hAnsi="仿宋_GB2312" w:eastAsia="仿宋_GB2312" w:cs="仿宋_GB2312"/>
          <w:sz w:val="32"/>
        </w:rPr>
        <w:t>2023年</w:t>
      </w:r>
      <w:r>
        <w:rPr>
          <w:rFonts w:hint="eastAsia" w:ascii="仿宋_GB2312" w:hAnsi="仿宋_GB2312" w:eastAsia="仿宋_GB2312" w:cs="仿宋_GB2312"/>
          <w:sz w:val="32"/>
        </w:rPr>
        <w:t>11</w:t>
      </w:r>
      <w:r>
        <w:rPr>
          <w:rFonts w:ascii="仿宋_GB2312" w:hAnsi="仿宋_GB2312" w:eastAsia="仿宋_GB2312" w:cs="仿宋_GB2312"/>
          <w:sz w:val="32"/>
        </w:rPr>
        <w:t>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</w:rPr>
        <w:t>1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5</w:t>
      </w:r>
      <w:r>
        <w:rPr>
          <w:rFonts w:ascii="仿宋_GB2312" w:hAnsi="仿宋_GB2312" w:eastAsia="仿宋_GB2312" w:cs="仿宋_GB2312"/>
          <w:sz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zZTc0NWNjMzdiYWYwNGFkZjU1MzBhMjhjMTY0OGEifQ=="/>
  </w:docVars>
  <w:rsids>
    <w:rsidRoot w:val="00336F14"/>
    <w:rsid w:val="0003062E"/>
    <w:rsid w:val="00034D84"/>
    <w:rsid w:val="000374BE"/>
    <w:rsid w:val="000772BD"/>
    <w:rsid w:val="00185A86"/>
    <w:rsid w:val="00196047"/>
    <w:rsid w:val="002154CB"/>
    <w:rsid w:val="0029286F"/>
    <w:rsid w:val="00294FA2"/>
    <w:rsid w:val="00336F14"/>
    <w:rsid w:val="00444BA5"/>
    <w:rsid w:val="00532DC0"/>
    <w:rsid w:val="005C2D99"/>
    <w:rsid w:val="005D30CD"/>
    <w:rsid w:val="006C24B0"/>
    <w:rsid w:val="0070257B"/>
    <w:rsid w:val="00882178"/>
    <w:rsid w:val="009002A2"/>
    <w:rsid w:val="00993CB7"/>
    <w:rsid w:val="009A17C9"/>
    <w:rsid w:val="009E019C"/>
    <w:rsid w:val="009E1DA5"/>
    <w:rsid w:val="009F153D"/>
    <w:rsid w:val="00A07390"/>
    <w:rsid w:val="00A436B6"/>
    <w:rsid w:val="00AD4EFD"/>
    <w:rsid w:val="00AE5B60"/>
    <w:rsid w:val="00B86E29"/>
    <w:rsid w:val="00BB47DD"/>
    <w:rsid w:val="00BE3CB3"/>
    <w:rsid w:val="00CA7B59"/>
    <w:rsid w:val="00CC588C"/>
    <w:rsid w:val="00CF01BB"/>
    <w:rsid w:val="00D019A7"/>
    <w:rsid w:val="00E258AC"/>
    <w:rsid w:val="00E26360"/>
    <w:rsid w:val="00E72869"/>
    <w:rsid w:val="00E87CE2"/>
    <w:rsid w:val="00EC2413"/>
    <w:rsid w:val="00EE3AE3"/>
    <w:rsid w:val="00EF646A"/>
    <w:rsid w:val="00F31B22"/>
    <w:rsid w:val="00FC727E"/>
    <w:rsid w:val="1B8F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89</Words>
  <Characters>512</Characters>
  <Lines>4</Lines>
  <Paragraphs>1</Paragraphs>
  <TotalTime>0</TotalTime>
  <ScaleCrop>false</ScaleCrop>
  <LinksUpToDate>false</LinksUpToDate>
  <CharactersWithSpaces>600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2023-10-26T03:12:00Z</dcterms:created>
  <dc:creator>Administrator</dc:creator>
  <cp:lastModifiedBy>刘小水</cp:lastModifiedBy>
  <cp:lastPrinted>2023-11-13T00:04:00Z</cp:lastPrinted>
  <dcterms:modified xsi:type="dcterms:W3CDTF">2023-11-15T03:57:14Z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D9AF641088424AEFB100F1756081216F_12</vt:lpwstr>
  </property>
</Properties>
</file>