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《中华人民共和国社区矫正法》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案件移交</w:t>
      </w:r>
      <w:r>
        <w:rPr>
          <w:rFonts w:hint="eastAsia" w:ascii="方正小标宋简体" w:hAnsi="方正小标宋简体" w:eastAsia="方正小标宋简体" w:cs="方正小标宋简体"/>
          <w:b w:val="0"/>
          <w:bCs w:val="0"/>
          <w:color w:val="auto"/>
          <w:sz w:val="44"/>
          <w:szCs w:val="44"/>
          <w:lang w:val="en-US" w:eastAsia="zh-CN"/>
        </w:rPr>
        <w:t>政策解读四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8"/>
          <w:rFonts w:hint="eastAsia" w:ascii="仿宋_GB2312" w:hAnsi="仿宋_GB2312" w:eastAsia="仿宋_GB2312" w:cs="仿宋_GB2312"/>
          <w:b w:val="0"/>
          <w:bCs/>
          <w:i w:val="0"/>
          <w:iCs w:val="0"/>
          <w:caps w:val="0"/>
          <w:color w:val="auto"/>
          <w:spacing w:val="8"/>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8"/>
          <w:rFonts w:hint="eastAsia" w:ascii="仿宋_GB2312" w:hAnsi="仿宋_GB2312" w:eastAsia="仿宋_GB2312" w:cs="仿宋_GB2312"/>
          <w:b w:val="0"/>
          <w:bCs/>
          <w:i w:val="0"/>
          <w:iCs w:val="0"/>
          <w:caps w:val="0"/>
          <w:color w:val="auto"/>
          <w:spacing w:val="8"/>
          <w:sz w:val="32"/>
          <w:szCs w:val="32"/>
          <w:shd w:val="clear" w:fill="FFFFFF"/>
        </w:rPr>
      </w:pPr>
      <w:bookmarkStart w:id="0" w:name="_GoBack"/>
      <w:bookmarkEnd w:id="0"/>
      <w:r>
        <w:rPr>
          <w:rStyle w:val="8"/>
          <w:rFonts w:hint="eastAsia" w:ascii="仿宋_GB2312" w:hAnsi="仿宋_GB2312" w:eastAsia="仿宋_GB2312" w:cs="仿宋_GB2312"/>
          <w:b w:val="0"/>
          <w:bCs/>
          <w:i w:val="0"/>
          <w:iCs w:val="0"/>
          <w:caps w:val="0"/>
          <w:color w:val="auto"/>
          <w:spacing w:val="8"/>
          <w:sz w:val="32"/>
          <w:szCs w:val="32"/>
          <w:shd w:val="clear" w:fill="FFFFFF"/>
        </w:rPr>
        <w:t>第三十三条  社区矫正对象符合刑法规定的减刑条件的，社区矫正机构应当向社区矫正执行地的中级以上人民法院提出减刑建议，并将减刑建议书抄送同级人民检察院。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8"/>
          <w:rFonts w:hint="eastAsia" w:ascii="仿宋_GB2312" w:hAnsi="仿宋_GB2312" w:eastAsia="仿宋_GB2312" w:cs="仿宋_GB2312"/>
          <w:b w:val="0"/>
          <w:bCs/>
          <w:i w:val="0"/>
          <w:iCs w:val="0"/>
          <w:caps w:val="0"/>
          <w:color w:val="auto"/>
          <w:spacing w:val="8"/>
          <w:sz w:val="32"/>
          <w:szCs w:val="32"/>
          <w:shd w:val="clear" w:fill="FFFFFF"/>
        </w:rPr>
      </w:pPr>
      <w:r>
        <w:rPr>
          <w:rStyle w:val="8"/>
          <w:rFonts w:hint="eastAsia" w:ascii="仿宋_GB2312" w:hAnsi="仿宋_GB2312" w:eastAsia="仿宋_GB2312" w:cs="仿宋_GB2312"/>
          <w:b w:val="0"/>
          <w:bCs/>
          <w:i w:val="0"/>
          <w:iCs w:val="0"/>
          <w:caps w:val="0"/>
          <w:color w:val="auto"/>
          <w:spacing w:val="8"/>
          <w:sz w:val="32"/>
          <w:szCs w:val="32"/>
          <w:shd w:val="clear" w:fill="FFFFFF"/>
        </w:rPr>
        <w:t>人民法院应当在收到社区矫正机构的减刑建议书后三十日内作出裁定，并将裁定书送达社区矫正机构，同时抄送人民检察院、公安机关。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72" w:firstLineChars="200"/>
        <w:jc w:val="both"/>
        <w:textAlignment w:val="auto"/>
      </w:pPr>
      <w:r>
        <w:rPr>
          <w:rFonts w:hint="eastAsia" w:ascii="黑体" w:hAnsi="宋体" w:eastAsia="黑体" w:cs="黑体"/>
          <w:i w:val="0"/>
          <w:iCs w:val="0"/>
          <w:caps w:val="0"/>
          <w:color w:val="333333"/>
          <w:spacing w:val="8"/>
          <w:sz w:val="27"/>
          <w:szCs w:val="27"/>
          <w:shd w:val="clear" w:fill="FFFFFF"/>
        </w:rPr>
        <w:t>【</w:t>
      </w:r>
      <w:r>
        <w:rPr>
          <w:rStyle w:val="8"/>
          <w:rFonts w:hint="eastAsia" w:ascii="黑体" w:hAnsi="宋体" w:eastAsia="黑体" w:cs="黑体"/>
          <w:i w:val="0"/>
          <w:iCs w:val="0"/>
          <w:caps w:val="0"/>
          <w:color w:val="333333"/>
          <w:spacing w:val="8"/>
          <w:sz w:val="27"/>
          <w:szCs w:val="27"/>
          <w:shd w:val="clear" w:fill="FFFFFF"/>
        </w:rPr>
        <w:t>条文释义</w:t>
      </w:r>
      <w:r>
        <w:rPr>
          <w:rFonts w:hint="eastAsia" w:ascii="黑体" w:hAnsi="宋体" w:eastAsia="黑体" w:cs="黑体"/>
          <w:i w:val="0"/>
          <w:iCs w:val="0"/>
          <w:caps w:val="0"/>
          <w:color w:val="333333"/>
          <w:spacing w:val="8"/>
          <w:sz w:val="27"/>
          <w:szCs w:val="27"/>
          <w:shd w:val="clear" w:fill="FFFFFF"/>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8"/>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pPr>
      <w:r>
        <w:rPr>
          <w:rStyle w:val="8"/>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t>本条是关于对符合条件的社区矫正对象减刑的规定。第一款是关于社区矫正机构对符合减刑条件的社区矫正对象，向人民法院提出减刑建议的规定。第二款是关于人民法院对社区矫正机构的减刑建议作出裁定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574" w:firstLineChars="200"/>
        <w:jc w:val="both"/>
        <w:textAlignment w:val="auto"/>
        <w:rPr>
          <w:rStyle w:val="8"/>
          <w:rFonts w:hint="eastAsia" w:ascii="黑体" w:hAnsi="宋体" w:eastAsia="黑体" w:cs="黑体"/>
          <w:b/>
          <w:i w:val="0"/>
          <w:iCs w:val="0"/>
          <w:caps w:val="0"/>
          <w:color w:val="333333"/>
          <w:spacing w:val="8"/>
          <w:sz w:val="27"/>
          <w:szCs w:val="27"/>
          <w:shd w:val="clear" w:fill="FFFFFF"/>
        </w:rPr>
      </w:pPr>
      <w:r>
        <w:rPr>
          <w:rStyle w:val="8"/>
          <w:rFonts w:hint="eastAsia" w:ascii="黑体" w:hAnsi="宋体" w:eastAsia="黑体" w:cs="黑体"/>
          <w:b/>
          <w:i w:val="0"/>
          <w:iCs w:val="0"/>
          <w:caps w:val="0"/>
          <w:color w:val="333333"/>
          <w:spacing w:val="8"/>
          <w:sz w:val="27"/>
          <w:szCs w:val="27"/>
          <w:shd w:val="clear" w:fill="FFFFFF"/>
        </w:rPr>
        <w:t>【实践中应注意的问题】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8"/>
          <w:rFonts w:hint="eastAsia" w:ascii="仿宋_GB2312" w:hAnsi="仿宋_GB2312" w:eastAsia="仿宋_GB2312" w:cs="仿宋_GB2312"/>
          <w:b w:val="0"/>
          <w:bCs/>
          <w:i w:val="0"/>
          <w:iCs w:val="0"/>
          <w:caps w:val="0"/>
          <w:color w:val="auto"/>
          <w:spacing w:val="8"/>
          <w:sz w:val="32"/>
          <w:szCs w:val="32"/>
          <w:shd w:val="clear" w:fill="FFFFFF"/>
        </w:rPr>
      </w:pPr>
      <w:r>
        <w:rPr>
          <w:rStyle w:val="8"/>
          <w:rFonts w:hint="eastAsia" w:ascii="仿宋_GB2312" w:hAnsi="仿宋_GB2312" w:eastAsia="仿宋_GB2312" w:cs="仿宋_GB2312"/>
          <w:b w:val="0"/>
          <w:bCs/>
          <w:i w:val="0"/>
          <w:iCs w:val="0"/>
          <w:caps w:val="0"/>
          <w:color w:val="auto"/>
          <w:spacing w:val="8"/>
          <w:sz w:val="32"/>
          <w:szCs w:val="32"/>
          <w:shd w:val="clear" w:fill="FFFFFF"/>
        </w:rPr>
        <w:t> 1</w:t>
      </w:r>
      <w:r>
        <w:rPr>
          <w:rStyle w:val="8"/>
          <w:rFonts w:hint="eastAsia" w:ascii="仿宋_GB2312" w:hAnsi="仿宋_GB2312" w:eastAsia="仿宋_GB2312" w:cs="仿宋_GB2312"/>
          <w:b w:val="0"/>
          <w:bCs/>
          <w:i w:val="0"/>
          <w:iCs w:val="0"/>
          <w:caps w:val="0"/>
          <w:color w:val="auto"/>
          <w:spacing w:val="8"/>
          <w:sz w:val="32"/>
          <w:szCs w:val="32"/>
          <w:shd w:val="clear" w:fill="FFFFFF"/>
          <w:lang w:val="en-US" w:eastAsia="zh-CN"/>
        </w:rPr>
        <w:t>.</w:t>
      </w:r>
      <w:r>
        <w:rPr>
          <w:rStyle w:val="8"/>
          <w:rFonts w:hint="eastAsia" w:ascii="仿宋_GB2312" w:hAnsi="仿宋_GB2312" w:eastAsia="仿宋_GB2312" w:cs="仿宋_GB2312"/>
          <w:b w:val="0"/>
          <w:bCs/>
          <w:i w:val="0"/>
          <w:iCs w:val="0"/>
          <w:caps w:val="0"/>
          <w:color w:val="auto"/>
          <w:spacing w:val="8"/>
          <w:sz w:val="32"/>
          <w:szCs w:val="32"/>
          <w:shd w:val="clear" w:fill="FFFFFF"/>
        </w:rPr>
        <w:t>根据最高人民法院相关司法解释的规定，宣告缓刑的社区矫正对象一般不适用减刑，但如果在缓刑考验期内有重大立功表现的，可以参照刑法第七十八条的规定予以减刑，同时应当依法缩减其缓刑考验期。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8"/>
          <w:rFonts w:hint="eastAsia" w:ascii="仿宋_GB2312" w:hAnsi="仿宋_GB2312" w:eastAsia="仿宋_GB2312" w:cs="仿宋_GB2312"/>
          <w:b w:val="0"/>
          <w:bCs/>
          <w:i w:val="0"/>
          <w:iCs w:val="0"/>
          <w:caps w:val="0"/>
          <w:color w:val="auto"/>
          <w:spacing w:val="8"/>
          <w:sz w:val="32"/>
          <w:szCs w:val="32"/>
          <w:shd w:val="clear" w:fill="FFFFFF"/>
        </w:rPr>
      </w:pPr>
      <w:r>
        <w:rPr>
          <w:rStyle w:val="8"/>
          <w:rFonts w:hint="eastAsia" w:ascii="仿宋_GB2312" w:hAnsi="仿宋_GB2312" w:eastAsia="仿宋_GB2312" w:cs="仿宋_GB2312"/>
          <w:b w:val="0"/>
          <w:bCs/>
          <w:i w:val="0"/>
          <w:iCs w:val="0"/>
          <w:caps w:val="0"/>
          <w:color w:val="auto"/>
          <w:spacing w:val="8"/>
          <w:sz w:val="32"/>
          <w:szCs w:val="32"/>
          <w:shd w:val="clear" w:fill="FFFFFF"/>
        </w:rPr>
        <w:t>2</w:t>
      </w:r>
      <w:r>
        <w:rPr>
          <w:rStyle w:val="8"/>
          <w:rFonts w:hint="eastAsia" w:ascii="仿宋_GB2312" w:hAnsi="仿宋_GB2312" w:eastAsia="仿宋_GB2312" w:cs="仿宋_GB2312"/>
          <w:b w:val="0"/>
          <w:bCs/>
          <w:i w:val="0"/>
          <w:iCs w:val="0"/>
          <w:caps w:val="0"/>
          <w:color w:val="auto"/>
          <w:spacing w:val="8"/>
          <w:sz w:val="32"/>
          <w:szCs w:val="32"/>
          <w:shd w:val="clear" w:fill="FFFFFF"/>
          <w:lang w:val="en-US" w:eastAsia="zh-CN"/>
        </w:rPr>
        <w:t>.</w:t>
      </w:r>
      <w:r>
        <w:rPr>
          <w:rStyle w:val="8"/>
          <w:rFonts w:hint="eastAsia" w:ascii="仿宋_GB2312" w:hAnsi="仿宋_GB2312" w:eastAsia="仿宋_GB2312" w:cs="仿宋_GB2312"/>
          <w:b w:val="0"/>
          <w:bCs/>
          <w:i w:val="0"/>
          <w:iCs w:val="0"/>
          <w:caps w:val="0"/>
          <w:color w:val="auto"/>
          <w:spacing w:val="8"/>
          <w:sz w:val="32"/>
          <w:szCs w:val="32"/>
          <w:shd w:val="clear" w:fill="FFFFFF"/>
        </w:rPr>
        <w:t>根据本法规定，社区矫正对象主要是由执行地的县（区）级社区矫正机构负责监督管理。工作实践中，一般由社区矫正执行地的县（区）级社区矫正机构根据社区矫正对象的日常表现或立功表现提出减刑的意见，附带社区矫正对象终审法院裁判文书、执行通知书、历次减刑裁定书复印件、考核奖惩记录、确有悔改表现或者立功、重大立功表现的具体事实的书面证明材料等，逐级上报地（市）级以上社区矫正机构审核，由地（市）级以上社区矫正机构根据职权向人民法院提出减刑建议。地（市）级以上社区矫正机构应在充分尊重县（区）级社区矫正机构意见的基础上，严格依法予以审核，做出是否向人民法院提出减刑建议的决定，并及时反馈县（区）级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8"/>
          <w:rFonts w:hint="eastAsia" w:ascii="仿宋_GB2312" w:hAnsi="仿宋_GB2312" w:eastAsia="仿宋_GB2312" w:cs="仿宋_GB2312"/>
          <w:b w:val="0"/>
          <w:bCs/>
          <w:i w:val="0"/>
          <w:iCs w:val="0"/>
          <w:caps w:val="0"/>
          <w:color w:val="auto"/>
          <w:spacing w:val="8"/>
          <w:sz w:val="32"/>
          <w:szCs w:val="32"/>
          <w:shd w:val="clear" w:fill="FFFFFF"/>
        </w:rPr>
      </w:pPr>
      <w:r>
        <w:rPr>
          <w:rStyle w:val="8"/>
          <w:rFonts w:hint="eastAsia" w:ascii="仿宋_GB2312" w:hAnsi="仿宋_GB2312" w:eastAsia="仿宋_GB2312" w:cs="仿宋_GB2312"/>
          <w:b w:val="0"/>
          <w:bCs/>
          <w:i w:val="0"/>
          <w:iCs w:val="0"/>
          <w:caps w:val="0"/>
          <w:color w:val="auto"/>
          <w:spacing w:val="8"/>
          <w:sz w:val="32"/>
          <w:szCs w:val="32"/>
          <w:shd w:val="clear" w:fill="FFFFFF"/>
        </w:rPr>
        <w:t>3</w:t>
      </w:r>
      <w:r>
        <w:rPr>
          <w:rStyle w:val="8"/>
          <w:rFonts w:hint="eastAsia" w:ascii="仿宋_GB2312" w:hAnsi="仿宋_GB2312" w:eastAsia="仿宋_GB2312" w:cs="仿宋_GB2312"/>
          <w:b w:val="0"/>
          <w:bCs/>
          <w:i w:val="0"/>
          <w:iCs w:val="0"/>
          <w:caps w:val="0"/>
          <w:color w:val="auto"/>
          <w:spacing w:val="8"/>
          <w:sz w:val="32"/>
          <w:szCs w:val="32"/>
          <w:shd w:val="clear" w:fill="FFFFFF"/>
          <w:lang w:val="en-US" w:eastAsia="zh-CN"/>
        </w:rPr>
        <w:t>.</w:t>
      </w:r>
      <w:r>
        <w:rPr>
          <w:rStyle w:val="8"/>
          <w:rFonts w:hint="eastAsia" w:ascii="仿宋_GB2312" w:hAnsi="仿宋_GB2312" w:eastAsia="仿宋_GB2312" w:cs="仿宋_GB2312"/>
          <w:b w:val="0"/>
          <w:bCs/>
          <w:i w:val="0"/>
          <w:iCs w:val="0"/>
          <w:caps w:val="0"/>
          <w:color w:val="auto"/>
          <w:spacing w:val="8"/>
          <w:sz w:val="32"/>
          <w:szCs w:val="32"/>
          <w:shd w:val="clear" w:fill="FFFFFF"/>
        </w:rPr>
        <w:t>对人民法院作出的予以减刑或不予以减刑裁定，社区矫正机构、社区矫正对象本人无权提出上诉或申请再审，但人民检察院认为人民法院减刑裁定不当的，可以在法定期限内提出纠正意见，人民法院应当在收到纠正意见后另行组成合议庭审理，并在一个月内作出裁定。此外，人民法院发现本院已经生效的减刑裁定确有错误的，应当依法重新组成合议庭审理并作出裁定。上级人民法院发现下级人民法院已经生效的减刑裁定确有错误的，应当指令下级人民法院另行组成合议庭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8"/>
          <w:rFonts w:hint="eastAsia" w:ascii="仿宋_GB2312" w:hAnsi="仿宋_GB2312" w:eastAsia="仿宋_GB2312" w:cs="仿宋_GB2312"/>
          <w:b w:val="0"/>
          <w:bCs/>
          <w:i w:val="0"/>
          <w:iCs w:val="0"/>
          <w:caps w:val="0"/>
          <w:color w:val="auto"/>
          <w:spacing w:val="8"/>
          <w:sz w:val="32"/>
          <w:szCs w:val="32"/>
          <w:shd w:val="clear" w:fill="FFFFFF"/>
        </w:rPr>
      </w:pPr>
      <w:r>
        <w:rPr>
          <w:rStyle w:val="8"/>
          <w:rFonts w:hint="eastAsia" w:ascii="仿宋_GB2312" w:hAnsi="仿宋_GB2312" w:eastAsia="仿宋_GB2312" w:cs="仿宋_GB2312"/>
          <w:b w:val="0"/>
          <w:bCs/>
          <w:i w:val="0"/>
          <w:iCs w:val="0"/>
          <w:caps w:val="0"/>
          <w:color w:val="auto"/>
          <w:spacing w:val="8"/>
          <w:sz w:val="32"/>
          <w:szCs w:val="32"/>
          <w:shd w:val="clear" w:fill="FFFFFF"/>
        </w:rPr>
        <w:t>4</w:t>
      </w:r>
      <w:r>
        <w:rPr>
          <w:rStyle w:val="8"/>
          <w:rFonts w:hint="eastAsia" w:ascii="仿宋_GB2312" w:hAnsi="仿宋_GB2312" w:eastAsia="仿宋_GB2312" w:cs="仿宋_GB2312"/>
          <w:b w:val="0"/>
          <w:bCs/>
          <w:i w:val="0"/>
          <w:iCs w:val="0"/>
          <w:caps w:val="0"/>
          <w:color w:val="auto"/>
          <w:spacing w:val="8"/>
          <w:sz w:val="32"/>
          <w:szCs w:val="32"/>
          <w:shd w:val="clear" w:fill="FFFFFF"/>
          <w:lang w:val="en-US" w:eastAsia="zh-CN"/>
        </w:rPr>
        <w:t>.</w:t>
      </w:r>
      <w:r>
        <w:rPr>
          <w:rStyle w:val="8"/>
          <w:rFonts w:hint="eastAsia" w:ascii="仿宋_GB2312" w:hAnsi="仿宋_GB2312" w:eastAsia="仿宋_GB2312" w:cs="仿宋_GB2312"/>
          <w:b w:val="0"/>
          <w:bCs/>
          <w:i w:val="0"/>
          <w:iCs w:val="0"/>
          <w:caps w:val="0"/>
          <w:color w:val="auto"/>
          <w:spacing w:val="8"/>
          <w:sz w:val="32"/>
          <w:szCs w:val="32"/>
          <w:shd w:val="clear" w:fill="FFFFFF"/>
        </w:rPr>
        <w:t>根据本法规定，人民法院审理暂予监外执行社区矫正对象减刑案件的时间为三十日。社区矫正法实施后，</w:t>
      </w:r>
      <w:r>
        <w:rPr>
          <w:rStyle w:val="8"/>
          <w:rFonts w:hint="eastAsia" w:ascii="仿宋_GB2312" w:hAnsi="仿宋_GB2312" w:eastAsia="仿宋_GB2312" w:cs="仿宋_GB2312"/>
          <w:b w:val="0"/>
          <w:bCs/>
          <w:i w:val="0"/>
          <w:iCs w:val="0"/>
          <w:caps w:val="0"/>
          <w:color w:val="auto"/>
          <w:spacing w:val="8"/>
          <w:sz w:val="32"/>
          <w:szCs w:val="32"/>
          <w:shd w:val="clear" w:fill="FFFFFF"/>
          <w:lang w:val="en-US" w:eastAsia="zh-CN"/>
        </w:rPr>
        <w:t>2012</w:t>
      </w:r>
      <w:r>
        <w:rPr>
          <w:rStyle w:val="8"/>
          <w:rFonts w:hint="eastAsia" w:ascii="仿宋_GB2312" w:hAnsi="仿宋_GB2312" w:eastAsia="仿宋_GB2312" w:cs="仿宋_GB2312"/>
          <w:b w:val="0"/>
          <w:bCs/>
          <w:i w:val="0"/>
          <w:iCs w:val="0"/>
          <w:caps w:val="0"/>
          <w:color w:val="auto"/>
          <w:spacing w:val="8"/>
          <w:sz w:val="32"/>
          <w:szCs w:val="32"/>
          <w:shd w:val="clear" w:fill="FFFFFF"/>
        </w:rPr>
        <w:t>年“两院两部”《社区矫正实施办法》关于“暂予监外执行罪犯的减刑，案情复杂或者情况特殊的，可以延长一个月”的规定不再适用。</w:t>
      </w:r>
    </w:p>
    <w:p>
      <w:pPr>
        <w:keepNext w:val="0"/>
        <w:keepLines w:val="0"/>
        <w:pageBreakBefore w:val="0"/>
        <w:kinsoku/>
        <w:wordWrap/>
        <w:overflowPunct/>
        <w:topLinePunct w:val="0"/>
        <w:autoSpaceDE/>
        <w:autoSpaceDN/>
        <w:bidi w:val="0"/>
        <w:adjustRightInd/>
        <w:snapToGrid/>
        <w:spacing w:line="560" w:lineRule="exact"/>
        <w:ind w:left="0" w:right="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358C5"/>
    <w:rsid w:val="16013B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2022-03-09T03:08:18Z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EA0516F6DACE44AF9C02D6F7AB073229</vt:lpwstr>
  </property>
</Properties>
</file>